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9AA7" w14:textId="15B83839" w:rsidR="000F6D53" w:rsidRPr="000F6D53" w:rsidRDefault="00FF05B8" w:rsidP="000F6D53">
      <w:r w:rsidRPr="00FF05B8">
        <w:rPr>
          <w:noProof/>
        </w:rPr>
        <w:drawing>
          <wp:inline distT="0" distB="0" distL="0" distR="0" wp14:anchorId="49B7C0D3" wp14:editId="44A7816D">
            <wp:extent cx="714375" cy="518646"/>
            <wp:effectExtent l="0" t="0" r="0" b="0"/>
            <wp:docPr id="2074357983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57983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59" cy="53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3D1">
        <w:t xml:space="preserve">                          </w:t>
      </w:r>
      <w:r w:rsidR="000F6D53" w:rsidRPr="00D753D1">
        <w:rPr>
          <w:b/>
          <w:bCs/>
          <w:sz w:val="24"/>
          <w:szCs w:val="24"/>
          <w:u w:val="single"/>
        </w:rPr>
        <w:t>Procedures for uncollected children</w:t>
      </w:r>
      <w:r w:rsidR="000F6D53" w:rsidRPr="000F6D53">
        <w:t xml:space="preserve"> </w:t>
      </w:r>
    </w:p>
    <w:p w14:paraId="0E04B9FB" w14:textId="4BDF657F" w:rsidR="000F6D53" w:rsidRPr="000F6D53" w:rsidRDefault="00103FA1" w:rsidP="000F6D53">
      <w:r>
        <w:t xml:space="preserve">Fledglings have </w:t>
      </w:r>
      <w:r w:rsidR="005F2668">
        <w:t>pr</w:t>
      </w:r>
      <w:r>
        <w:t>ocedures</w:t>
      </w:r>
      <w:r w:rsidR="000F6D53" w:rsidRPr="000F6D53">
        <w:t xml:space="preserve"> for dealing with uncollected children</w:t>
      </w:r>
      <w:r>
        <w:t>.</w:t>
      </w:r>
    </w:p>
    <w:p w14:paraId="665F98C4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1. Parental Responsibility</w:t>
      </w:r>
    </w:p>
    <w:p w14:paraId="7C747516" w14:textId="58BC9E2C" w:rsidR="000F6D53" w:rsidRPr="000F6D53" w:rsidRDefault="000F6D53" w:rsidP="000F6D53">
      <w:pPr>
        <w:numPr>
          <w:ilvl w:val="0"/>
          <w:numId w:val="1"/>
        </w:numPr>
      </w:pPr>
      <w:r w:rsidRPr="000F6D53">
        <w:t>The preschool ensur</w:t>
      </w:r>
      <w:r w:rsidR="003072F8">
        <w:t>es</w:t>
      </w:r>
      <w:r w:rsidRPr="000F6D53">
        <w:t xml:space="preserve"> that parents provide up-to-date contact details and emergency contacts</w:t>
      </w:r>
      <w:r w:rsidR="003072F8">
        <w:t xml:space="preserve"> when starting at Fledglings</w:t>
      </w:r>
      <w:r w:rsidRPr="000F6D53">
        <w:t>. Parents must also inform the setting if someone else is collecting their child</w:t>
      </w:r>
      <w:r w:rsidR="003072F8">
        <w:t xml:space="preserve"> and if any of these details change</w:t>
      </w:r>
      <w:r w:rsidRPr="000F6D53">
        <w:t>.</w:t>
      </w:r>
      <w:r w:rsidR="00FD2078">
        <w:t xml:space="preserve">  A minimum of 3 contacts must be provided</w:t>
      </w:r>
      <w:r w:rsidR="001A4BEF">
        <w:t>.  If recently moved to the area then</w:t>
      </w:r>
      <w:r w:rsidR="005C22C0">
        <w:t xml:space="preserve"> reasonable time will be given to establish these contacts.</w:t>
      </w:r>
    </w:p>
    <w:p w14:paraId="1ABCBDB0" w14:textId="2111170A" w:rsidR="000F6D53" w:rsidRPr="000F6D53" w:rsidRDefault="000F6D53" w:rsidP="000F6D53">
      <w:pPr>
        <w:numPr>
          <w:ilvl w:val="0"/>
          <w:numId w:val="1"/>
        </w:numPr>
      </w:pPr>
      <w:r w:rsidRPr="000F6D53">
        <w:t xml:space="preserve"> </w:t>
      </w:r>
      <w:r w:rsidR="003072F8">
        <w:t>We must</w:t>
      </w:r>
      <w:r w:rsidRPr="000F6D53">
        <w:t xml:space="preserve"> have written consent from parents for designated individuals to collect </w:t>
      </w:r>
      <w:r w:rsidR="002879B3">
        <w:t xml:space="preserve">a </w:t>
      </w:r>
      <w:r w:rsidRPr="000F6D53">
        <w:t>child.</w:t>
      </w:r>
    </w:p>
    <w:p w14:paraId="55C5C39B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2. Procedures for Uncollected Children</w:t>
      </w:r>
    </w:p>
    <w:p w14:paraId="1EEDF3C4" w14:textId="147940A7" w:rsidR="000F6D53" w:rsidRPr="000F6D53" w:rsidRDefault="000F6D53" w:rsidP="000F6D53">
      <w:pPr>
        <w:numPr>
          <w:ilvl w:val="0"/>
          <w:numId w:val="2"/>
        </w:numPr>
      </w:pPr>
      <w:r w:rsidRPr="000F6D53">
        <w:t xml:space="preserve">If a child is not collected at the end of the session, the preschool </w:t>
      </w:r>
      <w:r w:rsidR="002879B3">
        <w:t xml:space="preserve">will </w:t>
      </w:r>
      <w:r w:rsidRPr="000F6D53">
        <w:t xml:space="preserve">attempt to contact the </w:t>
      </w:r>
      <w:r w:rsidR="00D753D1" w:rsidRPr="000F6D53">
        <w:t>parents,</w:t>
      </w:r>
      <w:r w:rsidRPr="000F6D53">
        <w:t xml:space="preserve"> and any emergency contacts provided.</w:t>
      </w:r>
    </w:p>
    <w:p w14:paraId="29AD739B" w14:textId="69322AF9" w:rsidR="000F6D53" w:rsidRPr="000F6D53" w:rsidRDefault="000F6D53" w:rsidP="000F6D53">
      <w:pPr>
        <w:numPr>
          <w:ilvl w:val="0"/>
          <w:numId w:val="2"/>
        </w:numPr>
      </w:pPr>
      <w:r w:rsidRPr="000F6D53">
        <w:t xml:space="preserve">The setting </w:t>
      </w:r>
      <w:r w:rsidR="002879B3">
        <w:t>has</w:t>
      </w:r>
      <w:r w:rsidRPr="000F6D53">
        <w:t xml:space="preserve"> a procedure in place to continue trying to reach the parents or emergency </w:t>
      </w:r>
      <w:r w:rsidR="00D753D1" w:rsidRPr="000F6D53">
        <w:t>contacts, for</w:t>
      </w:r>
      <w:r w:rsidRPr="000F6D53">
        <w:t xml:space="preserve"> a reasonable period (up to 1 hour).</w:t>
      </w:r>
    </w:p>
    <w:p w14:paraId="7E38CD22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3. After the Contact Attempts</w:t>
      </w:r>
    </w:p>
    <w:p w14:paraId="64228AA9" w14:textId="741492E8" w:rsidR="000F6D53" w:rsidRPr="000F6D53" w:rsidRDefault="000F6D53" w:rsidP="000F6D53">
      <w:pPr>
        <w:numPr>
          <w:ilvl w:val="0"/>
          <w:numId w:val="3"/>
        </w:numPr>
      </w:pPr>
      <w:r w:rsidRPr="000F6D53">
        <w:t xml:space="preserve">If the child is still uncollected after the agreed time frame, the preschool </w:t>
      </w:r>
      <w:r w:rsidR="00561900">
        <w:t xml:space="preserve">will </w:t>
      </w:r>
      <w:r w:rsidRPr="000F6D53">
        <w:t>inform the local authority children's services (e.g., social services) and seek advice.</w:t>
      </w:r>
    </w:p>
    <w:p w14:paraId="1C2E523C" w14:textId="269D0B30" w:rsidR="000F6D53" w:rsidRPr="000F6D53" w:rsidRDefault="000F6D53" w:rsidP="000F6D53">
      <w:pPr>
        <w:numPr>
          <w:ilvl w:val="0"/>
          <w:numId w:val="3"/>
        </w:numPr>
      </w:pPr>
      <w:r w:rsidRPr="000F6D53">
        <w:t xml:space="preserve">The child </w:t>
      </w:r>
      <w:r w:rsidR="00561900">
        <w:t>will</w:t>
      </w:r>
      <w:r w:rsidRPr="000F6D53">
        <w:t xml:space="preserve"> never be left alone or unsupervised. If necessary, the child </w:t>
      </w:r>
      <w:r w:rsidR="00561900">
        <w:t xml:space="preserve">will </w:t>
      </w:r>
      <w:r w:rsidRPr="000F6D53">
        <w:t>remain with an adult until further instructions are received.</w:t>
      </w:r>
    </w:p>
    <w:p w14:paraId="38157D4C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4. Staffing and Supervision</w:t>
      </w:r>
    </w:p>
    <w:p w14:paraId="2B749A9C" w14:textId="6D8A0238" w:rsidR="000F6D53" w:rsidRPr="000F6D53" w:rsidRDefault="000F6D53" w:rsidP="000F6D53">
      <w:pPr>
        <w:numPr>
          <w:ilvl w:val="0"/>
          <w:numId w:val="4"/>
        </w:numPr>
      </w:pPr>
      <w:r w:rsidRPr="000F6D53">
        <w:t xml:space="preserve">The preschool </w:t>
      </w:r>
      <w:r w:rsidR="00F32FF2">
        <w:t xml:space="preserve">will </w:t>
      </w:r>
      <w:r w:rsidRPr="000F6D53">
        <w:t>ensure there are enough staff on hand to supervise the child until they are safely collected. This may involve keeping staff on-site beyond the usual hours if necessary.</w:t>
      </w:r>
    </w:p>
    <w:p w14:paraId="335C2FE2" w14:textId="1457DCB3" w:rsidR="000F6D53" w:rsidRPr="000F6D53" w:rsidRDefault="00F32FF2" w:rsidP="000F6D53">
      <w:pPr>
        <w:numPr>
          <w:ilvl w:val="0"/>
          <w:numId w:val="4"/>
        </w:numPr>
      </w:pPr>
      <w:r>
        <w:t xml:space="preserve">We will </w:t>
      </w:r>
      <w:r w:rsidR="000F6D53" w:rsidRPr="000F6D53">
        <w:t>ensure that a child is not left alone at any point during the waiting period.</w:t>
      </w:r>
    </w:p>
    <w:p w14:paraId="72A5C970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5. Notification and Record Keeping</w:t>
      </w:r>
    </w:p>
    <w:p w14:paraId="5D2DD3CF" w14:textId="088289D3" w:rsidR="000F6D53" w:rsidRPr="000F6D53" w:rsidRDefault="000F6D53" w:rsidP="000F6D53">
      <w:pPr>
        <w:numPr>
          <w:ilvl w:val="0"/>
          <w:numId w:val="5"/>
        </w:numPr>
      </w:pPr>
      <w:r w:rsidRPr="000F6D53">
        <w:t xml:space="preserve">A </w:t>
      </w:r>
      <w:r w:rsidR="00F32FF2" w:rsidRPr="000F6D53">
        <w:t>record</w:t>
      </w:r>
      <w:r w:rsidR="00C24243">
        <w:t xml:space="preserve"> will </w:t>
      </w:r>
      <w:r w:rsidR="00C24243" w:rsidRPr="000F6D53">
        <w:t>be</w:t>
      </w:r>
      <w:r w:rsidRPr="000F6D53">
        <w:t xml:space="preserve"> kept of the incident</w:t>
      </w:r>
      <w:r w:rsidR="00C24243">
        <w:t xml:space="preserve"> on My Montessori Child (MMC)</w:t>
      </w:r>
      <w:r w:rsidRPr="000F6D53">
        <w:t>, including all actions taken, contact attempts, and the eventual outcome.</w:t>
      </w:r>
    </w:p>
    <w:p w14:paraId="42238B6F" w14:textId="403B4392" w:rsidR="000F6D53" w:rsidRPr="000F6D53" w:rsidRDefault="000F6D53" w:rsidP="000F6D53">
      <w:pPr>
        <w:numPr>
          <w:ilvl w:val="0"/>
          <w:numId w:val="5"/>
        </w:numPr>
      </w:pPr>
      <w:r w:rsidRPr="000F6D53">
        <w:t>The p</w:t>
      </w:r>
      <w:r w:rsidR="00C24243">
        <w:t>a</w:t>
      </w:r>
      <w:r w:rsidRPr="000F6D53">
        <w:t xml:space="preserve">rents </w:t>
      </w:r>
      <w:r w:rsidR="00C24243">
        <w:t xml:space="preserve">will </w:t>
      </w:r>
      <w:r w:rsidRPr="000F6D53">
        <w:t xml:space="preserve">be informed about the situation, and the preschool </w:t>
      </w:r>
      <w:r w:rsidR="00C24243">
        <w:t xml:space="preserve">will </w:t>
      </w:r>
      <w:r w:rsidRPr="000F6D53">
        <w:t>follow up with them about the reason for the delay in collection.</w:t>
      </w:r>
    </w:p>
    <w:p w14:paraId="68A8F5FE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6. Safeguarding Considerations</w:t>
      </w:r>
    </w:p>
    <w:p w14:paraId="34F1F4DB" w14:textId="3438FD1D" w:rsidR="000F6D53" w:rsidRPr="000F6D53" w:rsidRDefault="000F6D53" w:rsidP="000F6D53">
      <w:pPr>
        <w:numPr>
          <w:ilvl w:val="0"/>
          <w:numId w:val="6"/>
        </w:numPr>
      </w:pPr>
      <w:r w:rsidRPr="000F6D53">
        <w:t xml:space="preserve">The safety and welfare of the child </w:t>
      </w:r>
      <w:r w:rsidR="00C24243">
        <w:t>will</w:t>
      </w:r>
      <w:r w:rsidRPr="000F6D53">
        <w:t xml:space="preserve"> always be the top priority. Any incident involving uncollected children </w:t>
      </w:r>
      <w:r w:rsidR="00C24243">
        <w:t>will</w:t>
      </w:r>
      <w:r w:rsidRPr="000F6D53">
        <w:t xml:space="preserve"> be handled in a way that upholds the child's welfare and safety.</w:t>
      </w:r>
    </w:p>
    <w:p w14:paraId="414B3865" w14:textId="63A671D4" w:rsidR="000F6D53" w:rsidRPr="000F6D53" w:rsidRDefault="000F6D53" w:rsidP="000F6D53">
      <w:pPr>
        <w:numPr>
          <w:ilvl w:val="0"/>
          <w:numId w:val="6"/>
        </w:numPr>
      </w:pPr>
      <w:r w:rsidRPr="000F6D53">
        <w:t xml:space="preserve">If </w:t>
      </w:r>
      <w:r w:rsidR="00C24243">
        <w:t>F</w:t>
      </w:r>
      <w:r w:rsidRPr="000F6D53">
        <w:t>l</w:t>
      </w:r>
      <w:r w:rsidR="00C24243">
        <w:t>edglings</w:t>
      </w:r>
      <w:r w:rsidRPr="000F6D53">
        <w:t xml:space="preserve"> believe that the child’s safety is at risk (e.g., if the child is frequently not collected on time or the parents cannot be reached), safeguarding procedures </w:t>
      </w:r>
      <w:r w:rsidR="00C24243">
        <w:t xml:space="preserve">will </w:t>
      </w:r>
      <w:r w:rsidRPr="000F6D53">
        <w:t>be initiated, which may include notifying social services or the police.</w:t>
      </w:r>
    </w:p>
    <w:p w14:paraId="08295FC7" w14:textId="77777777" w:rsidR="00C24243" w:rsidRDefault="00C24243" w:rsidP="000F6D53">
      <w:pPr>
        <w:rPr>
          <w:b/>
          <w:bCs/>
        </w:rPr>
      </w:pPr>
    </w:p>
    <w:p w14:paraId="1DABA2BC" w14:textId="77777777" w:rsidR="00C24243" w:rsidRDefault="00C24243" w:rsidP="000F6D53">
      <w:pPr>
        <w:rPr>
          <w:b/>
          <w:bCs/>
        </w:rPr>
      </w:pPr>
    </w:p>
    <w:p w14:paraId="7DBF556D" w14:textId="364C06BF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7. Clear Communication with Parents</w:t>
      </w:r>
    </w:p>
    <w:p w14:paraId="303D3587" w14:textId="01A923EC" w:rsidR="000F6D53" w:rsidRPr="000F6D53" w:rsidRDefault="00C24243" w:rsidP="000F6D53">
      <w:pPr>
        <w:numPr>
          <w:ilvl w:val="0"/>
          <w:numId w:val="7"/>
        </w:numPr>
      </w:pPr>
      <w:r>
        <w:t xml:space="preserve">We will </w:t>
      </w:r>
      <w:r w:rsidR="000F6D53" w:rsidRPr="000F6D53">
        <w:t xml:space="preserve">remind parents of the importance of collecting their children on time. Communication </w:t>
      </w:r>
      <w:r w:rsidR="00003B0E">
        <w:t xml:space="preserve">will </w:t>
      </w:r>
      <w:r w:rsidR="00003B0E" w:rsidRPr="000F6D53">
        <w:t>be</w:t>
      </w:r>
      <w:r w:rsidR="000F6D53" w:rsidRPr="000F6D53">
        <w:t xml:space="preserve"> clear about the consequences of consistently late pick-ups and the protocols for emergencies or delays.</w:t>
      </w:r>
    </w:p>
    <w:p w14:paraId="373B4A7E" w14:textId="77777777" w:rsidR="000F6D53" w:rsidRPr="000F6D53" w:rsidRDefault="000F6D53" w:rsidP="000F6D53">
      <w:pPr>
        <w:rPr>
          <w:b/>
          <w:bCs/>
        </w:rPr>
      </w:pPr>
      <w:r w:rsidRPr="000F6D53">
        <w:rPr>
          <w:b/>
          <w:bCs/>
        </w:rPr>
        <w:t>8. Policies and Procedures</w:t>
      </w:r>
    </w:p>
    <w:p w14:paraId="78A5A46E" w14:textId="5D0B5AED" w:rsidR="000F6D53" w:rsidRDefault="006C4ABA" w:rsidP="000F6D53">
      <w:pPr>
        <w:numPr>
          <w:ilvl w:val="0"/>
          <w:numId w:val="8"/>
        </w:numPr>
      </w:pPr>
      <w:r>
        <w:t>T</w:t>
      </w:r>
      <w:r w:rsidR="00FE6314">
        <w:t>his</w:t>
      </w:r>
      <w:r>
        <w:t xml:space="preserve"> policy and </w:t>
      </w:r>
      <w:r w:rsidR="00765948">
        <w:t>procedures will</w:t>
      </w:r>
      <w:r w:rsidR="00FE6314">
        <w:t xml:space="preserve"> </w:t>
      </w:r>
      <w:r w:rsidR="000F6D53" w:rsidRPr="000F6D53">
        <w:t>be made</w:t>
      </w:r>
      <w:r w:rsidR="00765948">
        <w:t xml:space="preserve"> readily</w:t>
      </w:r>
      <w:r w:rsidR="000F6D53" w:rsidRPr="000F6D53">
        <w:t xml:space="preserve"> available to all parents and staff. This policy detail</w:t>
      </w:r>
      <w:r>
        <w:t>s</w:t>
      </w:r>
      <w:r w:rsidR="000F6D53" w:rsidRPr="000F6D53">
        <w:t xml:space="preserve"> the steps for communication, action, and reporting should a child not be collected</w:t>
      </w:r>
      <w:r w:rsidR="00765948">
        <w:t xml:space="preserve"> and will be regularly reviewed and updated</w:t>
      </w:r>
      <w:r w:rsidR="00D14095">
        <w:t xml:space="preserve"> accordingly in line with OFSTED an</w:t>
      </w:r>
      <w:r w:rsidR="00F97439">
        <w:t>d</w:t>
      </w:r>
      <w:r w:rsidR="00D14095">
        <w:t xml:space="preserve"> the EYFS </w:t>
      </w:r>
      <w:r w:rsidR="00F97439">
        <w:t>Framework</w:t>
      </w:r>
      <w:r w:rsidR="000F6D53" w:rsidRPr="000F6D53">
        <w:t>.</w:t>
      </w:r>
    </w:p>
    <w:p w14:paraId="6658C0F0" w14:textId="3CCA6D1B" w:rsidR="00003B0E" w:rsidRPr="000F6D53" w:rsidRDefault="00003B0E" w:rsidP="00003B0E">
      <w:r>
        <w:t>Last updated January 202</w:t>
      </w:r>
      <w:r w:rsidR="00A05EB2">
        <w:t>6</w:t>
      </w:r>
    </w:p>
    <w:p w14:paraId="05A1F5F1" w14:textId="3A1A3EE7" w:rsidR="000F6D53" w:rsidRPr="000F6D53" w:rsidRDefault="000F6D53" w:rsidP="000F6D53"/>
    <w:p w14:paraId="3164DA45" w14:textId="77777777" w:rsidR="000F6D53" w:rsidRPr="000F6D53" w:rsidRDefault="000F6D53" w:rsidP="000F6D53">
      <w:pPr>
        <w:rPr>
          <w:vanish/>
        </w:rPr>
      </w:pPr>
      <w:r w:rsidRPr="000F6D53">
        <w:rPr>
          <w:vanish/>
        </w:rPr>
        <w:t>Top of Form</w:t>
      </w:r>
    </w:p>
    <w:p w14:paraId="051659FE" w14:textId="5C707872" w:rsidR="000F6D53" w:rsidRPr="000F6D53" w:rsidRDefault="000F6D53" w:rsidP="000F6D53"/>
    <w:p w14:paraId="45871F58" w14:textId="77777777" w:rsidR="000F6D53" w:rsidRPr="000F6D53" w:rsidRDefault="000F6D53" w:rsidP="000F6D53">
      <w:pPr>
        <w:rPr>
          <w:vanish/>
        </w:rPr>
      </w:pPr>
      <w:r w:rsidRPr="000F6D53">
        <w:rPr>
          <w:vanish/>
        </w:rPr>
        <w:t>Bottom of Form</w:t>
      </w:r>
    </w:p>
    <w:p w14:paraId="751A8D54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B49"/>
    <w:multiLevelType w:val="multilevel"/>
    <w:tmpl w:val="40E0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F1CF2"/>
    <w:multiLevelType w:val="multilevel"/>
    <w:tmpl w:val="2908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71B1B"/>
    <w:multiLevelType w:val="multilevel"/>
    <w:tmpl w:val="1E7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B09BD"/>
    <w:multiLevelType w:val="multilevel"/>
    <w:tmpl w:val="737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A5CFF"/>
    <w:multiLevelType w:val="multilevel"/>
    <w:tmpl w:val="B816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01775"/>
    <w:multiLevelType w:val="multilevel"/>
    <w:tmpl w:val="109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736"/>
    <w:multiLevelType w:val="multilevel"/>
    <w:tmpl w:val="AB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31894"/>
    <w:multiLevelType w:val="multilevel"/>
    <w:tmpl w:val="1876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195643">
    <w:abstractNumId w:val="3"/>
  </w:num>
  <w:num w:numId="2" w16cid:durableId="447168690">
    <w:abstractNumId w:val="0"/>
  </w:num>
  <w:num w:numId="3" w16cid:durableId="772701581">
    <w:abstractNumId w:val="1"/>
  </w:num>
  <w:num w:numId="4" w16cid:durableId="621225358">
    <w:abstractNumId w:val="4"/>
  </w:num>
  <w:num w:numId="5" w16cid:durableId="1119297299">
    <w:abstractNumId w:val="7"/>
  </w:num>
  <w:num w:numId="6" w16cid:durableId="2042051193">
    <w:abstractNumId w:val="5"/>
  </w:num>
  <w:num w:numId="7" w16cid:durableId="466900742">
    <w:abstractNumId w:val="6"/>
  </w:num>
  <w:num w:numId="8" w16cid:durableId="123951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53"/>
    <w:rsid w:val="00003B0E"/>
    <w:rsid w:val="000A215E"/>
    <w:rsid w:val="000F6D53"/>
    <w:rsid w:val="00103FA1"/>
    <w:rsid w:val="001A4BEF"/>
    <w:rsid w:val="00217779"/>
    <w:rsid w:val="002879B3"/>
    <w:rsid w:val="002C3C64"/>
    <w:rsid w:val="003072F8"/>
    <w:rsid w:val="00561900"/>
    <w:rsid w:val="005C22C0"/>
    <w:rsid w:val="005E5624"/>
    <w:rsid w:val="005F2668"/>
    <w:rsid w:val="006C4ABA"/>
    <w:rsid w:val="00765948"/>
    <w:rsid w:val="00A05EB2"/>
    <w:rsid w:val="00C24243"/>
    <w:rsid w:val="00C404A3"/>
    <w:rsid w:val="00D14095"/>
    <w:rsid w:val="00D753D1"/>
    <w:rsid w:val="00E65883"/>
    <w:rsid w:val="00F010B6"/>
    <w:rsid w:val="00F32FF2"/>
    <w:rsid w:val="00F854EF"/>
    <w:rsid w:val="00F97439"/>
    <w:rsid w:val="00FB6668"/>
    <w:rsid w:val="00FD2078"/>
    <w:rsid w:val="00FE6314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6281"/>
  <w15:chartTrackingRefBased/>
  <w15:docId w15:val="{36037447-C179-453F-B6DE-C6A19C87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5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6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8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69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7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1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8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6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5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4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7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19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68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9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07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2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3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4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45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2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00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8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8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7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8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0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6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3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5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60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7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76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1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3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7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1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23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61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16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16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56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2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96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6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4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0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93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5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2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6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cp:lastPrinted>2024-12-31T14:33:00Z</cp:lastPrinted>
  <dcterms:created xsi:type="dcterms:W3CDTF">2026-02-02T12:17:00Z</dcterms:created>
  <dcterms:modified xsi:type="dcterms:W3CDTF">2026-02-02T12:17:00Z</dcterms:modified>
</cp:coreProperties>
</file>